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A4A1F" w:rsidRDefault="00BA4A1F" w:rsidP="009C2EAC">
      <w:pPr>
        <w:rPr>
          <w:rFonts w:hint="cs"/>
          <w:rtl/>
        </w:rPr>
      </w:pPr>
      <w:r>
        <w:rPr>
          <w:rFonts w:hint="cs"/>
          <w:noProof/>
          <w:rtl/>
        </w:rPr>
        <w:pict>
          <v:group id="_x0000_s1026" style="position:absolute;left:0;text-align:left;margin-left:375.85pt;margin-top:-69.95pt;width:121.45pt;height:87.45pt;z-index:-251658240" coordorigin="8523,1473" coordsize="2429,174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left:9195;top:1473;width:1757;height:1515">
              <v:imagedata r:id="rId5" o:title="TreeLogo"/>
            </v:shape>
            <v:shapetype id="_x0000_t202" coordsize="21600,21600" o:spt="202" path="m,l,21600r21600,l21600,xe">
              <v:stroke joinstyle="miter"/>
              <v:path gradientshapeok="t" o:connecttype="rect"/>
            </v:shapetype>
            <v:shape id="Text Box 2" o:spid="_x0000_s1028" type="#_x0000_t202" style="position:absolute;left:8523;top:2304;width:1377;height:91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" strokecolor="white">
              <v:textbox style="mso-next-textbox:#Text Box 2">
                <w:txbxContent>
                  <w:p w:rsidR="00BA4A1F" w:rsidRDefault="00BA4A1F" w:rsidP="00BA4A1F">
                    <w:pPr>
                      <w:jc w:val="center"/>
                      <w:rPr>
                        <w:b/>
                        <w:bCs/>
                        <w:i/>
                        <w:iCs/>
                        <w:shadow/>
                        <w:sz w:val="16"/>
                        <w:szCs w:val="16"/>
                      </w:rPr>
                    </w:pPr>
                    <w:proofErr w:type="spellStart"/>
                    <w:r>
                      <w:rPr>
                        <w:b/>
                        <w:bCs/>
                        <w:i/>
                        <w:iCs/>
                        <w:shadow/>
                        <w:sz w:val="16"/>
                        <w:szCs w:val="16"/>
                        <w:rtl/>
                        <w:lang w:bidi="ar-SA"/>
                      </w:rPr>
                      <w:t>سايكوأكتيف</w:t>
                    </w:r>
                    <w:proofErr w:type="spellEnd"/>
                  </w:p>
                  <w:p w:rsidR="00BA4A1F" w:rsidRPr="00BA4A1F" w:rsidRDefault="00BA4A1F" w:rsidP="00BA4A1F">
                    <w:pPr>
                      <w:jc w:val="center"/>
                      <w:rPr>
                        <w:b/>
                        <w:bCs/>
                        <w:i/>
                        <w:iCs/>
                        <w:shadow/>
                        <w:sz w:val="20"/>
                        <w:szCs w:val="20"/>
                        <w:rtl/>
                      </w:rPr>
                    </w:pPr>
                    <w:proofErr w:type="spellStart"/>
                    <w:r w:rsidRPr="00BA4A1F">
                      <w:rPr>
                        <w:b/>
                        <w:bCs/>
                        <w:i/>
                        <w:iCs/>
                        <w:shadow/>
                        <w:sz w:val="20"/>
                        <w:szCs w:val="20"/>
                        <w:rtl/>
                      </w:rPr>
                      <w:t>פסיכואקטיב</w:t>
                    </w:r>
                    <w:proofErr w:type="spellEnd"/>
                  </w:p>
                  <w:p w:rsidR="00BA4A1F" w:rsidRDefault="00BA4A1F" w:rsidP="00BA4A1F">
                    <w:pPr>
                      <w:jc w:val="center"/>
                      <w:rPr>
                        <w:b/>
                        <w:bCs/>
                        <w:i/>
                        <w:iCs/>
                        <w:sz w:val="16"/>
                        <w:szCs w:val="16"/>
                        <w:rtl/>
                      </w:rPr>
                    </w:pPr>
                    <w:proofErr w:type="spellStart"/>
                    <w:r>
                      <w:rPr>
                        <w:b/>
                        <w:bCs/>
                        <w:i/>
                        <w:iCs/>
                        <w:shadow/>
                        <w:sz w:val="16"/>
                        <w:szCs w:val="16"/>
                      </w:rPr>
                      <w:t>PsychoActive</w:t>
                    </w:r>
                    <w:proofErr w:type="spellEnd"/>
                  </w:p>
                  <w:p w:rsidR="00BA4A1F" w:rsidRDefault="00BA4A1F" w:rsidP="00BA4A1F">
                    <w:pPr>
                      <w:rPr>
                        <w:rtl/>
                      </w:rPr>
                    </w:pPr>
                  </w:p>
                </w:txbxContent>
              </v:textbox>
            </v:shape>
            <w10:wrap anchorx="page"/>
          </v:group>
        </w:pict>
      </w:r>
      <w:r>
        <w:rPr>
          <w:rFonts w:hint="cs"/>
          <w:rtl/>
        </w:rPr>
        <w:t xml:space="preserve">                </w:t>
      </w:r>
    </w:p>
    <w:p w:rsidR="00303C43" w:rsidRDefault="0095109A" w:rsidP="00BA4A1F">
      <w:pPr>
        <w:rPr>
          <w:rtl/>
        </w:rPr>
      </w:pPr>
      <w:r>
        <w:rPr>
          <w:rFonts w:hint="cs"/>
          <w:rtl/>
        </w:rPr>
        <w:t xml:space="preserve">כאנשי בריאות נפש הפועלים למען זכויות אדם, ברצוננו להתריע </w:t>
      </w:r>
      <w:r w:rsidR="008E5CBF">
        <w:rPr>
          <w:rFonts w:hint="cs"/>
          <w:rtl/>
        </w:rPr>
        <w:t xml:space="preserve">על </w:t>
      </w:r>
      <w:r>
        <w:rPr>
          <w:rFonts w:hint="cs"/>
          <w:rtl/>
        </w:rPr>
        <w:t>שנאת</w:t>
      </w:r>
      <w:r w:rsidR="008E5CBF">
        <w:rPr>
          <w:rFonts w:hint="cs"/>
          <w:rtl/>
        </w:rPr>
        <w:t xml:space="preserve"> </w:t>
      </w:r>
      <w:r>
        <w:rPr>
          <w:rFonts w:hint="cs"/>
          <w:rtl/>
        </w:rPr>
        <w:t>הזרים</w:t>
      </w:r>
      <w:r w:rsidR="008E5CBF">
        <w:rPr>
          <w:rFonts w:hint="cs"/>
          <w:rtl/>
        </w:rPr>
        <w:t xml:space="preserve"> שפשטה לאחרונה ברחובותינו</w:t>
      </w:r>
      <w:r>
        <w:rPr>
          <w:rFonts w:hint="cs"/>
          <w:rtl/>
        </w:rPr>
        <w:t xml:space="preserve"> </w:t>
      </w:r>
      <w:r w:rsidR="009C2EAC">
        <w:rPr>
          <w:rFonts w:hint="cs"/>
          <w:rtl/>
        </w:rPr>
        <w:t>ו</w:t>
      </w:r>
      <w:r>
        <w:rPr>
          <w:rFonts w:hint="cs"/>
          <w:rtl/>
        </w:rPr>
        <w:t>בא</w:t>
      </w:r>
      <w:r w:rsidR="008E5CBF">
        <w:rPr>
          <w:rFonts w:hint="cs"/>
          <w:rtl/>
        </w:rPr>
        <w:t>ה</w:t>
      </w:r>
      <w:r>
        <w:rPr>
          <w:rFonts w:hint="cs"/>
          <w:rtl/>
        </w:rPr>
        <w:t xml:space="preserve"> לידי ביטוי באלימות הפיזית והמילולית כלפי </w:t>
      </w:r>
      <w:r w:rsidR="00702E2E">
        <w:rPr>
          <w:rFonts w:hint="cs"/>
          <w:rtl/>
        </w:rPr>
        <w:t>מבקשי המקלט</w:t>
      </w:r>
      <w:r>
        <w:rPr>
          <w:rFonts w:hint="cs"/>
          <w:rtl/>
        </w:rPr>
        <w:t xml:space="preserve"> מאפריקה. </w:t>
      </w:r>
      <w:r w:rsidR="00303C43">
        <w:rPr>
          <w:rFonts w:hint="cs"/>
          <w:rtl/>
        </w:rPr>
        <w:t xml:space="preserve">המחאה החברתית שהתעוררה בקיץ שעבר </w:t>
      </w:r>
      <w:r w:rsidR="008E5CBF">
        <w:rPr>
          <w:rFonts w:hint="cs"/>
          <w:rtl/>
        </w:rPr>
        <w:t>נ</w:t>
      </w:r>
      <w:r w:rsidR="00303C43">
        <w:rPr>
          <w:rFonts w:hint="cs"/>
          <w:rtl/>
        </w:rPr>
        <w:t>ת</w:t>
      </w:r>
      <w:r w:rsidR="008E5CBF">
        <w:rPr>
          <w:rFonts w:hint="cs"/>
          <w:rtl/>
        </w:rPr>
        <w:t>נ</w:t>
      </w:r>
      <w:r w:rsidR="00303C43">
        <w:rPr>
          <w:rFonts w:hint="cs"/>
          <w:rtl/>
        </w:rPr>
        <w:t xml:space="preserve">ה קול </w:t>
      </w:r>
      <w:r w:rsidR="008E5CBF">
        <w:rPr>
          <w:rFonts w:hint="cs"/>
          <w:rtl/>
        </w:rPr>
        <w:t>ל</w:t>
      </w:r>
      <w:r w:rsidR="00303C43">
        <w:rPr>
          <w:rFonts w:hint="cs"/>
          <w:rtl/>
        </w:rPr>
        <w:t>כאבים הפנימיים שלנו על הפערים החברתיים והכלכליים הבלתי נסבלים שלא מאפשרי</w:t>
      </w:r>
      <w:r w:rsidR="00DD3F60">
        <w:rPr>
          <w:rFonts w:hint="cs"/>
          <w:rtl/>
        </w:rPr>
        <w:t>ם לרוב המכריע של אזרחי המדינה לחיות מתוך כבוד ובתנאים מיטיבים</w:t>
      </w:r>
      <w:r w:rsidR="00F8466F">
        <w:rPr>
          <w:rFonts w:hint="cs"/>
          <w:rtl/>
        </w:rPr>
        <w:t>. במציאות בה ההזנחה של אוכלוסיות כה רבות מתוכנו רק הולכת ומתעצמת, הפכנו אויבים אחד של השני. ועכשיו</w:t>
      </w:r>
      <w:r w:rsidR="00D93309">
        <w:rPr>
          <w:rFonts w:hint="cs"/>
          <w:rtl/>
        </w:rPr>
        <w:t xml:space="preserve"> -</w:t>
      </w:r>
      <w:r w:rsidR="00F8466F">
        <w:rPr>
          <w:rFonts w:hint="cs"/>
          <w:rtl/>
        </w:rPr>
        <w:t xml:space="preserve"> אנחנו מפנים את השנאה אל האחר שבתוכנו.</w:t>
      </w:r>
      <w:r w:rsidR="008E5CBF">
        <w:rPr>
          <w:rFonts w:hint="cs"/>
          <w:rtl/>
        </w:rPr>
        <w:t xml:space="preserve"> אם נניח לכאבינו הרבים לתדלק את שנאת</w:t>
      </w:r>
      <w:r w:rsidR="00D93309">
        <w:rPr>
          <w:rFonts w:hint="cs"/>
          <w:rtl/>
        </w:rPr>
        <w:t>נו</w:t>
      </w:r>
      <w:r w:rsidR="008E5CBF">
        <w:rPr>
          <w:rFonts w:hint="cs"/>
          <w:rtl/>
        </w:rPr>
        <w:t>, אנו עלולים למצוא את עצמנו בפרץ אלימות חסרת תקדים.</w:t>
      </w:r>
    </w:p>
    <w:p w:rsidR="00F8466F" w:rsidRPr="003D2565" w:rsidRDefault="00035BFE" w:rsidP="00A23C10">
      <w:pPr>
        <w:rPr>
          <w:rtl/>
        </w:rPr>
      </w:pPr>
      <w:r>
        <w:rPr>
          <w:rFonts w:hint="cs"/>
          <w:rtl/>
        </w:rPr>
        <w:t>השנאה מלובה בשקרים</w:t>
      </w:r>
      <w:r w:rsidR="00D349E7">
        <w:rPr>
          <w:rFonts w:hint="cs"/>
          <w:rtl/>
        </w:rPr>
        <w:t xml:space="preserve"> ובהסתה </w:t>
      </w:r>
      <w:r w:rsidR="004147E7">
        <w:rPr>
          <w:rFonts w:hint="cs"/>
          <w:rtl/>
        </w:rPr>
        <w:t>הבאים דווקא מכיוון ההנהגה שלנו</w:t>
      </w:r>
      <w:r w:rsidR="00D349E7">
        <w:rPr>
          <w:rFonts w:hint="cs"/>
          <w:rtl/>
        </w:rPr>
        <w:t xml:space="preserve">: נאמר לנו שאוכלוסיית </w:t>
      </w:r>
      <w:r w:rsidR="00702E2E">
        <w:rPr>
          <w:rFonts w:hint="cs"/>
          <w:rtl/>
        </w:rPr>
        <w:t>מבקשי המקלט</w:t>
      </w:r>
      <w:r w:rsidR="00D349E7">
        <w:rPr>
          <w:rFonts w:hint="cs"/>
          <w:rtl/>
        </w:rPr>
        <w:t xml:space="preserve"> מאפריקה אלימה ופורעת חוק, אף שנתוני משטרת ישראל כפי שדווח עליהם בעיתונות מלמדים שאחוזי הפשיעה נמוכים מאלה שבאוכלוסיית אזרחי המדינה. נאמ</w:t>
      </w:r>
      <w:r w:rsidR="004147E7">
        <w:rPr>
          <w:rFonts w:hint="cs"/>
          <w:rtl/>
        </w:rPr>
        <w:t>ר לנו שהם נושאים מחלות,</w:t>
      </w:r>
      <w:r w:rsidR="008E5CBF">
        <w:rPr>
          <w:rFonts w:hint="cs"/>
          <w:rtl/>
        </w:rPr>
        <w:t xml:space="preserve"> כדי</w:t>
      </w:r>
      <w:r w:rsidR="004147E7">
        <w:rPr>
          <w:rFonts w:hint="cs"/>
          <w:rtl/>
        </w:rPr>
        <w:t xml:space="preserve"> שנפחד מהם ממש כשם שפחדו מאתנו</w:t>
      </w:r>
      <w:r w:rsidR="00F724CB">
        <w:rPr>
          <w:rFonts w:hint="cs"/>
          <w:rtl/>
        </w:rPr>
        <w:t xml:space="preserve"> כשקריאות תעמולה דימו</w:t>
      </w:r>
      <w:r w:rsidR="00A549B8">
        <w:rPr>
          <w:rFonts w:hint="cs"/>
          <w:rtl/>
        </w:rPr>
        <w:t xml:space="preserve"> </w:t>
      </w:r>
      <w:r w:rsidR="008E5CBF">
        <w:rPr>
          <w:rFonts w:hint="cs"/>
          <w:rtl/>
        </w:rPr>
        <w:t>את היהודים שבינינו</w:t>
      </w:r>
      <w:r w:rsidR="00A549B8">
        <w:rPr>
          <w:rFonts w:hint="cs"/>
          <w:rtl/>
        </w:rPr>
        <w:t xml:space="preserve"> </w:t>
      </w:r>
      <w:r w:rsidR="00A549B8" w:rsidRPr="003D2565">
        <w:rPr>
          <w:rFonts w:hint="cs"/>
          <w:rtl/>
        </w:rPr>
        <w:t>לעכברושים</w:t>
      </w:r>
      <w:r w:rsidR="004147E7" w:rsidRPr="003D2565">
        <w:rPr>
          <w:rFonts w:hint="cs"/>
          <w:rtl/>
        </w:rPr>
        <w:t xml:space="preserve">. </w:t>
      </w:r>
      <w:r w:rsidR="0047224F" w:rsidRPr="003D2565">
        <w:rPr>
          <w:rFonts w:hint="cs"/>
          <w:rtl/>
        </w:rPr>
        <w:t xml:space="preserve">נאמר לנו שהם </w:t>
      </w:r>
      <w:r w:rsidR="008E5CBF" w:rsidRPr="003D2565">
        <w:rPr>
          <w:rFonts w:hint="cs"/>
          <w:rtl/>
        </w:rPr>
        <w:t>מסתננים</w:t>
      </w:r>
      <w:r w:rsidR="0047224F" w:rsidRPr="003D2565">
        <w:rPr>
          <w:rFonts w:hint="cs"/>
          <w:rtl/>
        </w:rPr>
        <w:t xml:space="preserve"> ולא פליטים, אך ישראל </w:t>
      </w:r>
      <w:r w:rsidR="00A23C10" w:rsidRPr="003D2565">
        <w:rPr>
          <w:rFonts w:hint="cs"/>
          <w:rtl/>
        </w:rPr>
        <w:t xml:space="preserve">לא </w:t>
      </w:r>
      <w:proofErr w:type="spellStart"/>
      <w:r w:rsidR="00A23C10" w:rsidRPr="003D2565">
        <w:rPr>
          <w:rFonts w:hint="cs"/>
          <w:rtl/>
        </w:rPr>
        <w:t>איפשרה</w:t>
      </w:r>
      <w:proofErr w:type="spellEnd"/>
      <w:r w:rsidR="00A23C10" w:rsidRPr="003D2565">
        <w:rPr>
          <w:rFonts w:hint="cs"/>
          <w:rtl/>
        </w:rPr>
        <w:t xml:space="preserve"> עד היום הכרה במעמד הפליט ולו של אחד מבין </w:t>
      </w:r>
      <w:r w:rsidR="0047224F" w:rsidRPr="003D2565">
        <w:rPr>
          <w:rFonts w:hint="cs"/>
          <w:rtl/>
        </w:rPr>
        <w:t xml:space="preserve">מגישי הבקשה לכך. </w:t>
      </w:r>
    </w:p>
    <w:p w:rsidR="00C7457E" w:rsidRDefault="0047224F" w:rsidP="00C7457E">
      <w:pPr>
        <w:rPr>
          <w:rFonts w:ascii="Arial" w:hAnsi="Arial" w:cs="Arial"/>
          <w:rtl/>
        </w:rPr>
      </w:pPr>
      <w:r>
        <w:rPr>
          <w:rFonts w:hint="cs"/>
          <w:rtl/>
        </w:rPr>
        <w:t>התוצאה הישירה של השק</w:t>
      </w:r>
      <w:r w:rsidR="00A549B8">
        <w:rPr>
          <w:rFonts w:hint="cs"/>
          <w:rtl/>
        </w:rPr>
        <w:t>רים שמספרים לנו היא שהסבל ממשיך</w:t>
      </w:r>
      <w:r w:rsidR="00E73691">
        <w:rPr>
          <w:rFonts w:hint="cs"/>
          <w:rtl/>
        </w:rPr>
        <w:t xml:space="preserve"> באין מפריע; </w:t>
      </w:r>
      <w:r w:rsidR="007B72A3">
        <w:rPr>
          <w:rFonts w:hint="cs"/>
          <w:rtl/>
        </w:rPr>
        <w:t xml:space="preserve">סבלם </w:t>
      </w:r>
      <w:r w:rsidR="00542185">
        <w:rPr>
          <w:rFonts w:hint="cs"/>
          <w:rtl/>
        </w:rPr>
        <w:t xml:space="preserve">של מבקשי המקלט כמו גם סבלם של </w:t>
      </w:r>
      <w:r w:rsidR="007B72A3">
        <w:rPr>
          <w:rFonts w:hint="cs"/>
          <w:rtl/>
        </w:rPr>
        <w:t>תושבי השכונות הוותיקים</w:t>
      </w:r>
      <w:r w:rsidR="00F71E99">
        <w:rPr>
          <w:rFonts w:hint="cs"/>
          <w:rtl/>
        </w:rPr>
        <w:t>. תושבי השכו</w:t>
      </w:r>
      <w:r w:rsidR="00A549B8">
        <w:rPr>
          <w:rFonts w:hint="cs"/>
          <w:rtl/>
        </w:rPr>
        <w:t>נות סובלים  מהיעדר שירותים חברתיים, תקצוב מוגבל והיעדר תמיכה, ההופכים אותם לנפגעים העיקריים מהפערים הכלכליים בחברה ומהיעדר תשתיות קהילתיות. עתה, מוצאים עצמם תושבי השכונות בחזית המפגש עם אוכלוסיית הפליטים</w:t>
      </w:r>
      <w:r w:rsidR="00E73691">
        <w:rPr>
          <w:rFonts w:hint="cs"/>
          <w:rtl/>
        </w:rPr>
        <w:t>,</w:t>
      </w:r>
      <w:r w:rsidR="00A549B8">
        <w:rPr>
          <w:rFonts w:hint="cs"/>
          <w:rtl/>
        </w:rPr>
        <w:t xml:space="preserve"> הנתונים במצב בלתי אפשרי משלהם</w:t>
      </w:r>
      <w:r w:rsidR="00E73691">
        <w:rPr>
          <w:rFonts w:hint="cs"/>
          <w:rtl/>
        </w:rPr>
        <w:t>.</w:t>
      </w:r>
      <w:r w:rsidR="007946AC">
        <w:rPr>
          <w:rFonts w:hint="cs"/>
          <w:rtl/>
        </w:rPr>
        <w:t xml:space="preserve"> </w:t>
      </w:r>
    </w:p>
    <w:p w:rsidR="00196EA9" w:rsidRDefault="00E73691" w:rsidP="00D93309">
      <w:pPr>
        <w:spacing w:before="100" w:beforeAutospacing="1" w:after="100" w:afterAutospacing="1" w:line="240" w:lineRule="auto"/>
        <w:rPr>
          <w:rtl/>
        </w:rPr>
      </w:pPr>
      <w:r>
        <w:rPr>
          <w:rFonts w:hint="cs"/>
          <w:rtl/>
        </w:rPr>
        <w:t xml:space="preserve">שיעור </w:t>
      </w:r>
      <w:r w:rsidR="00702E2E">
        <w:rPr>
          <w:rFonts w:hint="cs"/>
          <w:rtl/>
        </w:rPr>
        <w:t>מבקשי המקלט</w:t>
      </w:r>
      <w:r>
        <w:rPr>
          <w:rFonts w:hint="cs"/>
          <w:rtl/>
        </w:rPr>
        <w:t xml:space="preserve"> בישראל </w:t>
      </w:r>
      <w:r w:rsidR="00AB656F">
        <w:rPr>
          <w:rFonts w:hint="cs"/>
          <w:rtl/>
        </w:rPr>
        <w:t xml:space="preserve">הוא </w:t>
      </w:r>
      <w:r>
        <w:rPr>
          <w:rFonts w:hint="cs"/>
          <w:rtl/>
        </w:rPr>
        <w:t>מהגבוהים במערב</w:t>
      </w:r>
      <w:r w:rsidR="00AB656F">
        <w:rPr>
          <w:rFonts w:hint="cs"/>
          <w:rtl/>
        </w:rPr>
        <w:t>,</w:t>
      </w:r>
      <w:r>
        <w:rPr>
          <w:rFonts w:hint="cs"/>
          <w:rtl/>
        </w:rPr>
        <w:t xml:space="preserve"> אך הם אינם זוכים להכרה כפליטים אף שבאירופה זוכים פליטים מאותן המדינות לאחוזי הכרה גבוהים</w:t>
      </w:r>
      <w:r w:rsidR="00836B98">
        <w:rPr>
          <w:rFonts w:hint="cs"/>
          <w:rtl/>
        </w:rPr>
        <w:t xml:space="preserve"> </w:t>
      </w:r>
      <w:r w:rsidR="00AB656F">
        <w:rPr>
          <w:rFonts w:hint="cs"/>
          <w:rtl/>
        </w:rPr>
        <w:t>בשל המציאות האלימה בארצות</w:t>
      </w:r>
      <w:r w:rsidR="00836B98">
        <w:rPr>
          <w:rFonts w:hint="cs"/>
          <w:rtl/>
        </w:rPr>
        <w:t>יהם</w:t>
      </w:r>
      <w:r>
        <w:rPr>
          <w:rFonts w:hint="cs"/>
          <w:rtl/>
        </w:rPr>
        <w:t xml:space="preserve">. </w:t>
      </w:r>
      <w:r w:rsidR="00AB656F">
        <w:rPr>
          <w:rFonts w:hint="cs"/>
          <w:rtl/>
        </w:rPr>
        <w:t>אצלנו</w:t>
      </w:r>
      <w:r w:rsidR="00D93309">
        <w:rPr>
          <w:rFonts w:hint="cs"/>
          <w:rtl/>
        </w:rPr>
        <w:t>,</w:t>
      </w:r>
      <w:r>
        <w:rPr>
          <w:rFonts w:hint="cs"/>
          <w:rtl/>
        </w:rPr>
        <w:t xml:space="preserve"> הם נותרים במעין גטאות של חוסר אפשרויות וחוסר זכויות. כל שנותר להם הוא לדבוק זה בזה, לנחמה ותמיכה בתוך חברה שבו זמנית מעסיקה אותם ויוצאת כנגד העסקתם. </w:t>
      </w:r>
      <w:r w:rsidR="00E82BAA">
        <w:rPr>
          <w:rFonts w:hint="cs"/>
          <w:rtl/>
        </w:rPr>
        <w:t>משמרת אותם</w:t>
      </w:r>
      <w:r w:rsidR="00556238">
        <w:rPr>
          <w:rFonts w:hint="cs"/>
          <w:rtl/>
        </w:rPr>
        <w:t xml:space="preserve"> בקרבה</w:t>
      </w:r>
      <w:r w:rsidR="00E82BAA">
        <w:rPr>
          <w:rFonts w:hint="cs"/>
          <w:rtl/>
        </w:rPr>
        <w:t xml:space="preserve">, אך מתנכרת להם. </w:t>
      </w:r>
      <w:r>
        <w:rPr>
          <w:rFonts w:hint="cs"/>
          <w:rtl/>
        </w:rPr>
        <w:t xml:space="preserve">מייבאת עובדים זרים </w:t>
      </w:r>
      <w:r w:rsidR="00E82BAA">
        <w:rPr>
          <w:rFonts w:hint="cs"/>
          <w:rtl/>
        </w:rPr>
        <w:t xml:space="preserve">לטובת רווח ואינה מספקת אפשרויות עבודה למי שכבר מצוי בה. </w:t>
      </w:r>
    </w:p>
    <w:p w:rsidR="00DF28E0" w:rsidRPr="003D2565" w:rsidRDefault="00556238" w:rsidP="00DF28E0">
      <w:pPr>
        <w:spacing w:before="100" w:beforeAutospacing="1" w:after="100" w:afterAutospacing="1" w:line="240" w:lineRule="auto"/>
        <w:rPr>
          <w:rtl/>
        </w:rPr>
      </w:pPr>
      <w:r>
        <w:rPr>
          <w:rFonts w:hint="cs"/>
          <w:rtl/>
        </w:rPr>
        <w:t xml:space="preserve">במצב חסר מוצא זה הופכים </w:t>
      </w:r>
      <w:r w:rsidR="00702E2E">
        <w:rPr>
          <w:rFonts w:hint="cs"/>
          <w:rtl/>
        </w:rPr>
        <w:t>מבקשי המקלט</w:t>
      </w:r>
      <w:r>
        <w:rPr>
          <w:rFonts w:hint="cs"/>
          <w:rtl/>
        </w:rPr>
        <w:t xml:space="preserve"> </w:t>
      </w:r>
      <w:r w:rsidR="00E82BAA">
        <w:rPr>
          <w:rFonts w:hint="cs"/>
          <w:rtl/>
        </w:rPr>
        <w:t>לשקופים בעיני החברה</w:t>
      </w:r>
      <w:r w:rsidR="00AB656F">
        <w:rPr>
          <w:rFonts w:hint="cs"/>
          <w:rtl/>
        </w:rPr>
        <w:t>;</w:t>
      </w:r>
      <w:r w:rsidR="00E82BAA">
        <w:rPr>
          <w:rFonts w:hint="cs"/>
          <w:rtl/>
        </w:rPr>
        <w:t xml:space="preserve"> כל זהותם בעיני סביבתם היא </w:t>
      </w:r>
      <w:proofErr w:type="spellStart"/>
      <w:r w:rsidR="0072496A">
        <w:rPr>
          <w:rFonts w:hint="cs"/>
          <w:rtl/>
        </w:rPr>
        <w:t>אחרותם</w:t>
      </w:r>
      <w:proofErr w:type="spellEnd"/>
      <w:r w:rsidR="00E82BAA">
        <w:rPr>
          <w:rFonts w:hint="cs"/>
          <w:rtl/>
        </w:rPr>
        <w:t xml:space="preserve">. </w:t>
      </w:r>
      <w:r w:rsidR="0072496A">
        <w:rPr>
          <w:rFonts w:hint="cs"/>
          <w:rtl/>
        </w:rPr>
        <w:t>בימים קשים וטעונים אלו, נדמה כי בקשתם מאתנו היא שנראה אותם, מבלי להסב מבט או לשנן שקרים. נדמה כי לעיתים קרובות פחדינו העמוקים מתעוררים בדיוק כאשר הם מנסים לקבל הכרה, להיראות, להשמיע את קולם ולהיות מובנים.</w:t>
      </w:r>
      <w:r w:rsidR="00DF28E0">
        <w:rPr>
          <w:rFonts w:ascii="Arial" w:hAnsi="Arial" w:cs="Arial" w:hint="cs"/>
          <w:rtl/>
        </w:rPr>
        <w:t xml:space="preserve"> </w:t>
      </w:r>
      <w:r w:rsidR="00DF28E0" w:rsidRPr="003D2565">
        <w:rPr>
          <w:rFonts w:ascii="Arial" w:hAnsi="Arial" w:cs="Arial" w:hint="cs"/>
          <w:rtl/>
        </w:rPr>
        <w:t>לא לחינם ציוותה התורה לכבד את הגר בתוכך- בידיעה כי נפש האדם מטבעה תרצה להוקיעו. בכך הציבה התורה מבחן עליון למוסריות האדם</w:t>
      </w:r>
      <w:r w:rsidR="00DF28E0">
        <w:rPr>
          <w:rFonts w:hint="cs"/>
          <w:rtl/>
        </w:rPr>
        <w:t>:</w:t>
      </w:r>
    </w:p>
    <w:p w:rsidR="00E82BAA" w:rsidRPr="00092C5E" w:rsidRDefault="00F9389C" w:rsidP="0072496A">
      <w:pPr>
        <w:spacing w:before="100" w:beforeAutospacing="1" w:after="100" w:afterAutospacing="1" w:line="240" w:lineRule="auto"/>
        <w:rPr>
          <w:rtl/>
        </w:rPr>
      </w:pPr>
      <w:r>
        <w:rPr>
          <w:rFonts w:hint="cs"/>
          <w:rtl/>
        </w:rPr>
        <w:t xml:space="preserve">כשאנו </w:t>
      </w:r>
      <w:r w:rsidR="00196EA9">
        <w:rPr>
          <w:rFonts w:hint="cs"/>
          <w:rtl/>
        </w:rPr>
        <w:t xml:space="preserve">נוהגים </w:t>
      </w:r>
      <w:r w:rsidR="00702E2E">
        <w:rPr>
          <w:rFonts w:hint="cs"/>
          <w:rtl/>
        </w:rPr>
        <w:t>במבקשי המקלט</w:t>
      </w:r>
      <w:r w:rsidR="00196EA9">
        <w:rPr>
          <w:rFonts w:hint="cs"/>
          <w:rtl/>
        </w:rPr>
        <w:t xml:space="preserve"> כזרים מאיימים, פושעים חולים, אנחנו לוקחים מהם את האנושיות שלהם, ובדרך מאבדים גם את האנושיות שלנו.</w:t>
      </w:r>
    </w:p>
    <w:p w:rsidR="00E73691" w:rsidRDefault="00F9389C" w:rsidP="00196EA9">
      <w:pPr>
        <w:rPr>
          <w:rtl/>
        </w:rPr>
      </w:pPr>
      <w:r>
        <w:rPr>
          <w:rFonts w:hint="cs"/>
          <w:rtl/>
        </w:rPr>
        <w:t xml:space="preserve">כשאנו </w:t>
      </w:r>
      <w:r w:rsidR="00196EA9">
        <w:rPr>
          <w:rFonts w:hint="cs"/>
          <w:rtl/>
        </w:rPr>
        <w:t>מאשימים את תושבי השכונות שהשנאה שלהם היא אשמתם, מאפיין של היותם "עדר", "אספסוף", אנחנו</w:t>
      </w:r>
      <w:r w:rsidR="00556238">
        <w:rPr>
          <w:rFonts w:hint="cs"/>
          <w:rtl/>
        </w:rPr>
        <w:t xml:space="preserve"> לוקחים גם מהם את אנושיותם ושוכחים שהאלימות בשטח היא מעל לכל תוצר של מדיניותה של הנהגה הזונחת את אזרחיה </w:t>
      </w:r>
      <w:r w:rsidR="001D3CA5">
        <w:rPr>
          <w:rFonts w:hint="cs"/>
          <w:rtl/>
        </w:rPr>
        <w:t xml:space="preserve">ומשסה אותם </w:t>
      </w:r>
      <w:r w:rsidR="00556238">
        <w:rPr>
          <w:rFonts w:hint="cs"/>
          <w:rtl/>
        </w:rPr>
        <w:t xml:space="preserve">לצאת אלה כנגד אלה כדי שישכחו את הגורמים למצבם. </w:t>
      </w:r>
    </w:p>
    <w:p w:rsidR="00F9389C" w:rsidRPr="003F7D76" w:rsidRDefault="00F9389C" w:rsidP="009C2EAC">
      <w:pPr>
        <w:spacing w:before="100" w:beforeAutospacing="1" w:after="100" w:afterAutospacing="1" w:line="240" w:lineRule="auto"/>
        <w:rPr>
          <w:rFonts w:ascii="Times New Roman" w:eastAsia="Times New Roman" w:hAnsi="Times New Roman" w:cs="Times New Roman"/>
          <w:sz w:val="24"/>
          <w:szCs w:val="24"/>
        </w:rPr>
      </w:pPr>
      <w:r w:rsidRPr="003F7D76">
        <w:rPr>
          <w:rFonts w:ascii="Arial" w:eastAsia="Times New Roman" w:hAnsi="Arial" w:cs="Arial" w:hint="cs"/>
          <w:sz w:val="24"/>
          <w:szCs w:val="24"/>
          <w:rtl/>
        </w:rPr>
        <w:t xml:space="preserve">כשאנו מניחים להסתה לפנות גם נגד </w:t>
      </w:r>
      <w:r w:rsidRPr="003F7D76">
        <w:rPr>
          <w:rFonts w:ascii="Arial" w:eastAsia="Times New Roman" w:hAnsi="Arial" w:cs="Arial"/>
          <w:sz w:val="24"/>
          <w:szCs w:val="24"/>
          <w:rtl/>
        </w:rPr>
        <w:t>ארגוני זכויות האדם שפועלים בקרבנו</w:t>
      </w:r>
      <w:r w:rsidRPr="003F7D76">
        <w:rPr>
          <w:rFonts w:ascii="Arial" w:eastAsia="Times New Roman" w:hAnsi="Arial" w:cs="Arial" w:hint="cs"/>
          <w:sz w:val="24"/>
          <w:szCs w:val="24"/>
          <w:rtl/>
        </w:rPr>
        <w:t xml:space="preserve">, להפוך אותם ל"בוגדים", אנחנו שוכחים שביום שהושטת יד לעזרה </w:t>
      </w:r>
      <w:r w:rsidR="009C2EAC" w:rsidRPr="003F7D76">
        <w:rPr>
          <w:rFonts w:ascii="Arial" w:eastAsia="Times New Roman" w:hAnsi="Arial" w:cs="Arial" w:hint="cs"/>
          <w:sz w:val="24"/>
          <w:szCs w:val="24"/>
          <w:rtl/>
        </w:rPr>
        <w:t>הופכת</w:t>
      </w:r>
      <w:r w:rsidRPr="003F7D76">
        <w:rPr>
          <w:rFonts w:ascii="Arial" w:eastAsia="Times New Roman" w:hAnsi="Arial" w:cs="Arial" w:hint="cs"/>
          <w:sz w:val="24"/>
          <w:szCs w:val="24"/>
          <w:rtl/>
        </w:rPr>
        <w:t xml:space="preserve"> </w:t>
      </w:r>
      <w:r w:rsidR="009C2EAC" w:rsidRPr="003F7D76">
        <w:rPr>
          <w:rFonts w:ascii="Arial" w:eastAsia="Times New Roman" w:hAnsi="Arial" w:cs="Arial" w:hint="cs"/>
          <w:sz w:val="24"/>
          <w:szCs w:val="24"/>
          <w:rtl/>
        </w:rPr>
        <w:t>ל</w:t>
      </w:r>
      <w:r w:rsidRPr="003F7D76">
        <w:rPr>
          <w:rFonts w:ascii="Arial" w:eastAsia="Times New Roman" w:hAnsi="Arial" w:cs="Arial" w:hint="cs"/>
          <w:sz w:val="24"/>
          <w:szCs w:val="24"/>
          <w:rtl/>
        </w:rPr>
        <w:t>פשע בגידה</w:t>
      </w:r>
      <w:r w:rsidR="009C2EAC" w:rsidRPr="003F7D76">
        <w:rPr>
          <w:rFonts w:ascii="Arial" w:eastAsia="Times New Roman" w:hAnsi="Arial" w:cs="Arial" w:hint="cs"/>
          <w:sz w:val="24"/>
          <w:szCs w:val="24"/>
          <w:rtl/>
        </w:rPr>
        <w:t>, היחידים שמרוויחים הם האוחזים בכוח</w:t>
      </w:r>
      <w:r w:rsidR="003F7D76">
        <w:rPr>
          <w:rFonts w:ascii="Arial" w:eastAsia="Times New Roman" w:hAnsi="Arial" w:cs="Arial" w:hint="cs"/>
          <w:sz w:val="24"/>
          <w:szCs w:val="24"/>
          <w:rtl/>
        </w:rPr>
        <w:t>, ולכל השאר אובדת התקווה.</w:t>
      </w:r>
      <w:r w:rsidRPr="003F7D76">
        <w:rPr>
          <w:rFonts w:ascii="Arial" w:eastAsia="Times New Roman" w:hAnsi="Arial" w:cs="Arial" w:hint="cs"/>
          <w:sz w:val="24"/>
          <w:szCs w:val="24"/>
          <w:rtl/>
        </w:rPr>
        <w:t xml:space="preserve"> </w:t>
      </w:r>
    </w:p>
    <w:p w:rsidR="00CB7186" w:rsidRDefault="00556238" w:rsidP="00DF28E0">
      <w:pPr>
        <w:rPr>
          <w:rFonts w:hint="cs"/>
          <w:rtl/>
        </w:rPr>
      </w:pPr>
      <w:r>
        <w:rPr>
          <w:rFonts w:hint="cs"/>
          <w:rtl/>
        </w:rPr>
        <w:t>הדרך היחידה להילחם בעיוורון היא לפקוח את העיניים.</w:t>
      </w:r>
      <w:r w:rsidR="00702E2E">
        <w:rPr>
          <w:rFonts w:hint="cs"/>
          <w:rtl/>
        </w:rPr>
        <w:t xml:space="preserve"> זה הזמן לסולידריות עם מבקשי המקלט מאפריקה כמו גם עם תושבי השכונות. זה הזמן לראות את הסבל והפחד בו אלה וגם אלה חיים. </w:t>
      </w:r>
      <w:r w:rsidR="003D2565">
        <w:rPr>
          <w:rFonts w:ascii="Arial" w:hAnsi="Arial" w:cs="Arial" w:hint="cs"/>
          <w:rtl/>
        </w:rPr>
        <w:t>זה הזמן למנהיגות אחראית שתדאג</w:t>
      </w:r>
      <w:r w:rsidR="00702E2E">
        <w:rPr>
          <w:rFonts w:hint="cs"/>
          <w:rtl/>
        </w:rPr>
        <w:t xml:space="preserve"> לחלוקת משאבים </w:t>
      </w:r>
      <w:r w:rsidR="00542185">
        <w:rPr>
          <w:rFonts w:hint="cs"/>
          <w:rtl/>
        </w:rPr>
        <w:t>הולמת</w:t>
      </w:r>
      <w:r w:rsidR="00702E2E">
        <w:rPr>
          <w:rFonts w:hint="cs"/>
          <w:rtl/>
        </w:rPr>
        <w:t xml:space="preserve">, למדיניות הגירה </w:t>
      </w:r>
      <w:r w:rsidR="00542185">
        <w:rPr>
          <w:rFonts w:hint="cs"/>
          <w:rtl/>
        </w:rPr>
        <w:t>הומ</w:t>
      </w:r>
      <w:r w:rsidR="00C7457E">
        <w:rPr>
          <w:rFonts w:hint="cs"/>
          <w:rtl/>
        </w:rPr>
        <w:t>א</w:t>
      </w:r>
      <w:r w:rsidR="00542185">
        <w:rPr>
          <w:rFonts w:hint="cs"/>
          <w:rtl/>
        </w:rPr>
        <w:t>נית וראויה</w:t>
      </w:r>
      <w:r w:rsidR="00702E2E">
        <w:rPr>
          <w:rFonts w:hint="cs"/>
          <w:rtl/>
        </w:rPr>
        <w:t xml:space="preserve"> ו</w:t>
      </w:r>
      <w:r w:rsidR="00C7457E">
        <w:rPr>
          <w:rFonts w:hint="cs"/>
          <w:rtl/>
        </w:rPr>
        <w:t>לתקצוב הולם לשירותי הרווחה והסעד.</w:t>
      </w:r>
    </w:p>
    <w:p w:rsidR="007270DD" w:rsidRDefault="007270DD" w:rsidP="00DF28E0">
      <w:pPr>
        <w:rPr>
          <w:rFonts w:hint="cs"/>
          <w:rtl/>
        </w:rPr>
      </w:pPr>
      <w:r>
        <w:rPr>
          <w:rFonts w:hint="cs"/>
          <w:rtl/>
        </w:rPr>
        <w:tab/>
      </w:r>
      <w:r>
        <w:rPr>
          <w:rFonts w:hint="cs"/>
          <w:rtl/>
        </w:rPr>
        <w:tab/>
      </w:r>
      <w:r>
        <w:rPr>
          <w:rFonts w:hint="cs"/>
          <w:rtl/>
        </w:rPr>
        <w:tab/>
      </w:r>
      <w:r>
        <w:rPr>
          <w:rFonts w:hint="cs"/>
          <w:rtl/>
        </w:rPr>
        <w:tab/>
      </w:r>
      <w:r>
        <w:rPr>
          <w:rFonts w:hint="cs"/>
          <w:rtl/>
        </w:rPr>
        <w:tab/>
      </w:r>
      <w:r>
        <w:rPr>
          <w:rFonts w:hint="cs"/>
          <w:rtl/>
        </w:rPr>
        <w:tab/>
      </w:r>
      <w:r>
        <w:rPr>
          <w:rFonts w:hint="cs"/>
          <w:rtl/>
        </w:rPr>
        <w:tab/>
      </w:r>
      <w:r>
        <w:rPr>
          <w:rFonts w:hint="cs"/>
          <w:rtl/>
        </w:rPr>
        <w:tab/>
      </w:r>
      <w:r>
        <w:rPr>
          <w:rFonts w:hint="cs"/>
          <w:rtl/>
        </w:rPr>
        <w:tab/>
      </w:r>
      <w:r>
        <w:rPr>
          <w:rFonts w:hint="cs"/>
          <w:rtl/>
        </w:rPr>
        <w:tab/>
      </w:r>
      <w:r>
        <w:rPr>
          <w:rFonts w:hint="cs"/>
          <w:rtl/>
        </w:rPr>
        <w:tab/>
      </w:r>
      <w:proofErr w:type="spellStart"/>
      <w:r>
        <w:rPr>
          <w:rFonts w:hint="cs"/>
          <w:rtl/>
        </w:rPr>
        <w:t>פסיכואקטיב</w:t>
      </w:r>
      <w:proofErr w:type="spellEnd"/>
    </w:p>
    <w:p w:rsidR="007270DD" w:rsidRPr="00F1403C" w:rsidRDefault="007270DD" w:rsidP="00DF28E0">
      <w:r>
        <w:rPr>
          <w:rFonts w:hint="cs"/>
          <w:rtl/>
        </w:rPr>
        <w:t xml:space="preserve"> </w:t>
      </w:r>
      <w:r>
        <w:rPr>
          <w:rFonts w:hint="cs"/>
          <w:rtl/>
        </w:rPr>
        <w:tab/>
      </w:r>
      <w:r>
        <w:rPr>
          <w:rFonts w:hint="cs"/>
          <w:rtl/>
        </w:rPr>
        <w:tab/>
      </w:r>
      <w:r>
        <w:rPr>
          <w:rFonts w:hint="cs"/>
          <w:rtl/>
        </w:rPr>
        <w:tab/>
      </w:r>
      <w:r>
        <w:rPr>
          <w:rFonts w:hint="cs"/>
          <w:rtl/>
        </w:rPr>
        <w:tab/>
      </w:r>
      <w:r>
        <w:rPr>
          <w:rFonts w:hint="cs"/>
          <w:rtl/>
        </w:rPr>
        <w:tab/>
      </w:r>
      <w:r>
        <w:rPr>
          <w:rFonts w:hint="cs"/>
          <w:rtl/>
        </w:rPr>
        <w:tab/>
      </w:r>
      <w:r>
        <w:rPr>
          <w:rFonts w:hint="cs"/>
          <w:rtl/>
        </w:rPr>
        <w:tab/>
      </w:r>
      <w:r>
        <w:rPr>
          <w:rFonts w:hint="cs"/>
          <w:rtl/>
        </w:rPr>
        <w:tab/>
      </w:r>
      <w:r>
        <w:rPr>
          <w:rFonts w:hint="cs"/>
          <w:rtl/>
        </w:rPr>
        <w:tab/>
        <w:t xml:space="preserve">   אנשי בריאות הנפש למען זכויות אדם</w:t>
      </w:r>
    </w:p>
    <w:sectPr w:rsidR="007270DD" w:rsidRPr="00F1403C" w:rsidSect="00BA4A1F">
      <w:pgSz w:w="11906" w:h="16838"/>
      <w:pgMar w:top="1440" w:right="1080" w:bottom="1440" w:left="108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6E92B1B"/>
    <w:multiLevelType w:val="multilevel"/>
    <w:tmpl w:val="A88467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7BC1CDF"/>
    <w:multiLevelType w:val="multilevel"/>
    <w:tmpl w:val="B1825F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trackRevisions/>
  <w:defaultTabStop w:val="720"/>
  <w:drawingGridHorizontalSpacing w:val="110"/>
  <w:displayHorizontalDrawingGridEvery w:val="2"/>
  <w:characterSpacingControl w:val="doNotCompress"/>
  <w:compat/>
  <w:rsids>
    <w:rsidRoot w:val="008A3294"/>
    <w:rsid w:val="00035BFE"/>
    <w:rsid w:val="00092C5E"/>
    <w:rsid w:val="000B423B"/>
    <w:rsid w:val="000D741D"/>
    <w:rsid w:val="001040FF"/>
    <w:rsid w:val="00106CC8"/>
    <w:rsid w:val="00196EA9"/>
    <w:rsid w:val="001D3CA5"/>
    <w:rsid w:val="0022087C"/>
    <w:rsid w:val="002A7D8A"/>
    <w:rsid w:val="00303C43"/>
    <w:rsid w:val="003D2565"/>
    <w:rsid w:val="003F7D76"/>
    <w:rsid w:val="004147E7"/>
    <w:rsid w:val="0047224F"/>
    <w:rsid w:val="00542185"/>
    <w:rsid w:val="00556238"/>
    <w:rsid w:val="005914D0"/>
    <w:rsid w:val="005B7634"/>
    <w:rsid w:val="005F0887"/>
    <w:rsid w:val="005F2E10"/>
    <w:rsid w:val="00702E2E"/>
    <w:rsid w:val="0072496A"/>
    <w:rsid w:val="007270DD"/>
    <w:rsid w:val="007946AC"/>
    <w:rsid w:val="007B72A3"/>
    <w:rsid w:val="00836B98"/>
    <w:rsid w:val="008A3294"/>
    <w:rsid w:val="008E5CBF"/>
    <w:rsid w:val="008F3958"/>
    <w:rsid w:val="0095109A"/>
    <w:rsid w:val="0096270E"/>
    <w:rsid w:val="009C2EAC"/>
    <w:rsid w:val="00A23C10"/>
    <w:rsid w:val="00A23EBE"/>
    <w:rsid w:val="00A549B8"/>
    <w:rsid w:val="00AB656F"/>
    <w:rsid w:val="00BA4A1F"/>
    <w:rsid w:val="00BE3C8A"/>
    <w:rsid w:val="00C3769B"/>
    <w:rsid w:val="00C7457E"/>
    <w:rsid w:val="00CB7186"/>
    <w:rsid w:val="00D349E7"/>
    <w:rsid w:val="00D93309"/>
    <w:rsid w:val="00DD3F60"/>
    <w:rsid w:val="00DF28E0"/>
    <w:rsid w:val="00E01EC4"/>
    <w:rsid w:val="00E73691"/>
    <w:rsid w:val="00E75C41"/>
    <w:rsid w:val="00E82BAA"/>
    <w:rsid w:val="00E9429D"/>
    <w:rsid w:val="00F06325"/>
    <w:rsid w:val="00F1403C"/>
    <w:rsid w:val="00F305A5"/>
    <w:rsid w:val="00F71E99"/>
    <w:rsid w:val="00F724CB"/>
    <w:rsid w:val="00F8466F"/>
    <w:rsid w:val="00F9389C"/>
    <w:rsid w:val="00FB1DB1"/>
  </w:rsids>
  <m:mathPr>
    <m:mathFont m:val="Cambria Math"/>
    <m:brkBin m:val="before"/>
    <m:brkBinSub m:val="--"/>
    <m:smallFrac m:val="off"/>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he-IL"/>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75C41"/>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8E5CBF"/>
    <w:pPr>
      <w:spacing w:after="0" w:line="240" w:lineRule="auto"/>
    </w:pPr>
    <w:rPr>
      <w:rFonts w:ascii="Tahoma" w:hAnsi="Tahoma" w:cs="Tahoma"/>
      <w:sz w:val="16"/>
      <w:szCs w:val="16"/>
    </w:rPr>
  </w:style>
  <w:style w:type="character" w:customStyle="1" w:styleId="a4">
    <w:name w:val="טקסט בלונים תו"/>
    <w:basedOn w:val="a0"/>
    <w:link w:val="a3"/>
    <w:uiPriority w:val="99"/>
    <w:semiHidden/>
    <w:rsid w:val="008E5CBF"/>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868028679">
      <w:bodyDiv w:val="1"/>
      <w:marLeft w:val="0"/>
      <w:marRight w:val="0"/>
      <w:marTop w:val="0"/>
      <w:marBottom w:val="0"/>
      <w:divBdr>
        <w:top w:val="none" w:sz="0" w:space="0" w:color="auto"/>
        <w:left w:val="none" w:sz="0" w:space="0" w:color="auto"/>
        <w:bottom w:val="none" w:sz="0" w:space="0" w:color="auto"/>
        <w:right w:val="none" w:sz="0" w:space="0" w:color="auto"/>
      </w:divBdr>
      <w:divsChild>
        <w:div w:id="1978295311">
          <w:marLeft w:val="0"/>
          <w:marRight w:val="0"/>
          <w:marTop w:val="0"/>
          <w:marBottom w:val="0"/>
          <w:divBdr>
            <w:top w:val="none" w:sz="0" w:space="0" w:color="auto"/>
            <w:left w:val="none" w:sz="0" w:space="0" w:color="auto"/>
            <w:bottom w:val="none" w:sz="0" w:space="0" w:color="auto"/>
            <w:right w:val="none" w:sz="0" w:space="0" w:color="auto"/>
          </w:divBdr>
        </w:div>
      </w:divsChild>
    </w:div>
    <w:div w:id="1556967116">
      <w:bodyDiv w:val="1"/>
      <w:marLeft w:val="0"/>
      <w:marRight w:val="0"/>
      <w:marTop w:val="0"/>
      <w:marBottom w:val="0"/>
      <w:divBdr>
        <w:top w:val="none" w:sz="0" w:space="0" w:color="auto"/>
        <w:left w:val="none" w:sz="0" w:space="0" w:color="auto"/>
        <w:bottom w:val="none" w:sz="0" w:space="0" w:color="auto"/>
        <w:right w:val="none" w:sz="0" w:space="0" w:color="auto"/>
      </w:divBdr>
      <w:divsChild>
        <w:div w:id="260843932">
          <w:marLeft w:val="0"/>
          <w:marRight w:val="0"/>
          <w:marTop w:val="0"/>
          <w:marBottom w:val="0"/>
          <w:divBdr>
            <w:top w:val="none" w:sz="0" w:space="0" w:color="auto"/>
            <w:left w:val="none" w:sz="0" w:space="0" w:color="auto"/>
            <w:bottom w:val="none" w:sz="0" w:space="0" w:color="auto"/>
            <w:right w:val="none" w:sz="0" w:space="0" w:color="auto"/>
          </w:divBdr>
        </w:div>
      </w:divsChild>
    </w:div>
    <w:div w:id="1684935569">
      <w:bodyDiv w:val="1"/>
      <w:marLeft w:val="0"/>
      <w:marRight w:val="0"/>
      <w:marTop w:val="0"/>
      <w:marBottom w:val="0"/>
      <w:divBdr>
        <w:top w:val="none" w:sz="0" w:space="0" w:color="auto"/>
        <w:left w:val="none" w:sz="0" w:space="0" w:color="auto"/>
        <w:bottom w:val="none" w:sz="0" w:space="0" w:color="auto"/>
        <w:right w:val="none" w:sz="0" w:space="0" w:color="auto"/>
      </w:divBdr>
      <w:divsChild>
        <w:div w:id="92368696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83</TotalTime>
  <Pages>1</Pages>
  <Words>529</Words>
  <Characters>2649</Characters>
  <Application>Microsoft Office Word</Application>
  <DocSecurity>0</DocSecurity>
  <Lines>22</Lines>
  <Paragraphs>6</Paragraphs>
  <ScaleCrop>false</ScaleCrop>
  <HeadingPairs>
    <vt:vector size="2" baseType="variant">
      <vt:variant>
        <vt:lpstr>שם</vt:lpstr>
      </vt:variant>
      <vt:variant>
        <vt:i4>1</vt:i4>
      </vt:variant>
    </vt:vector>
  </HeadingPairs>
  <TitlesOfParts>
    <vt:vector size="1" baseType="lpstr">
      <vt:lpstr/>
    </vt:vector>
  </TitlesOfParts>
  <Company/>
  <LinksUpToDate>false</LinksUpToDate>
  <CharactersWithSpaces>3172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7</cp:revision>
  <dcterms:created xsi:type="dcterms:W3CDTF">2012-06-03T10:57:00Z</dcterms:created>
  <dcterms:modified xsi:type="dcterms:W3CDTF">2012-06-04T16:56:00Z</dcterms:modified>
</cp:coreProperties>
</file>